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81A" w:rsidRDefault="009B781A" w:rsidP="006B6B2D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</w:pPr>
    </w:p>
    <w:p w:rsidR="006B6B2D" w:rsidRDefault="006B6B2D" w:rsidP="006B6B2D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</w:pPr>
      <w:bookmarkStart w:id="0" w:name="_GoBack"/>
      <w:bookmarkEnd w:id="0"/>
      <w:r w:rsidRPr="00FE1477"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  <w:t>KQ-S500JL</w:t>
      </w:r>
    </w:p>
    <w:p w:rsidR="006B6B2D" w:rsidRDefault="006B6B2D" w:rsidP="006B6B2D">
      <w:pPr>
        <w:widowControl/>
        <w:jc w:val="center"/>
        <w:rPr>
          <w:rFonts w:ascii="微软雅黑" w:eastAsia="微软雅黑" w:hAnsi="微软雅黑" w:cs="微软雅黑"/>
          <w:sz w:val="20"/>
        </w:rPr>
      </w:pPr>
      <w:r w:rsidRPr="00FE1477">
        <w:rPr>
          <w:rFonts w:ascii="微软雅黑" w:eastAsia="微软雅黑" w:hAnsi="微软雅黑" w:cs="微软雅黑" w:hint="eastAsia"/>
          <w:color w:val="FF0000"/>
          <w:kern w:val="0"/>
          <w:sz w:val="24"/>
          <w:lang w:bidi="ar"/>
        </w:rPr>
        <w:t>量块表面全自动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超声波清洗器</w:t>
      </w:r>
    </w:p>
    <w:p w:rsidR="006B6B2D" w:rsidRDefault="006B6B2D" w:rsidP="006B6B2D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6B6B2D" w:rsidRPr="00FF18E3" w:rsidRDefault="006B6B2D" w:rsidP="006B6B2D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FF18E3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6B6B2D" w:rsidRPr="00FF18E3" w:rsidRDefault="006B6B2D" w:rsidP="006B6B2D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D673B7" wp14:editId="792224D8">
            <wp:simplePos x="0" y="0"/>
            <wp:positionH relativeFrom="column">
              <wp:posOffset>3828999</wp:posOffset>
            </wp:positionH>
            <wp:positionV relativeFrom="paragraph">
              <wp:posOffset>147726</wp:posOffset>
            </wp:positionV>
            <wp:extent cx="2533650" cy="150495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8E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型号：KQ-S500JL</w:t>
      </w:r>
    </w:p>
    <w:p w:rsidR="006B6B2D" w:rsidRPr="00FF18E3" w:rsidRDefault="006B6B2D" w:rsidP="006B6B2D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F18E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外形尺寸：930*585*460mm                             </w:t>
      </w:r>
    </w:p>
    <w:p w:rsidR="006B6B2D" w:rsidRPr="00FF18E3" w:rsidRDefault="006B6B2D" w:rsidP="006B6B2D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F18E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内槽尺寸：500*300*200mm</w:t>
      </w:r>
    </w:p>
    <w:p w:rsidR="006B6B2D" w:rsidRPr="00FF18E3" w:rsidRDefault="006B6B2D" w:rsidP="006B6B2D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F18E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容量：30L</w:t>
      </w:r>
    </w:p>
    <w:p w:rsidR="006B6B2D" w:rsidRPr="00FF18E3" w:rsidRDefault="006B6B2D" w:rsidP="006B6B2D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F18E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超声频率误差：±1kHz</w:t>
      </w:r>
    </w:p>
    <w:p w:rsidR="006B6B2D" w:rsidRPr="00FF18E3" w:rsidRDefault="006B6B2D" w:rsidP="006B6B2D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F18E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超声功率：500W</w:t>
      </w:r>
    </w:p>
    <w:p w:rsidR="006B6B2D" w:rsidRPr="00FF18E3" w:rsidRDefault="006B6B2D" w:rsidP="006B6B2D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F18E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水加热功率：800W</w:t>
      </w:r>
    </w:p>
    <w:p w:rsidR="006B6B2D" w:rsidRPr="00FF18E3" w:rsidRDefault="006B6B2D" w:rsidP="006B6B2D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F18E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风加热功率：600W</w:t>
      </w:r>
    </w:p>
    <w:p w:rsidR="006B6B2D" w:rsidRPr="00FF18E3" w:rsidRDefault="006B6B2D" w:rsidP="006B6B2D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F18E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温度设定范围：室温-80℃</w:t>
      </w:r>
    </w:p>
    <w:p w:rsidR="006B6B2D" w:rsidRPr="00FF18E3" w:rsidRDefault="006B6B2D" w:rsidP="006B6B2D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F18E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风温设定范围：室温-99℃</w:t>
      </w:r>
    </w:p>
    <w:p w:rsidR="006B6B2D" w:rsidRPr="00FF18E3" w:rsidRDefault="006B6B2D" w:rsidP="006B6B2D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F18E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工作时间可调：1-480min/常开</w:t>
      </w:r>
    </w:p>
    <w:p w:rsidR="006B6B2D" w:rsidRPr="00FF18E3" w:rsidRDefault="006B6B2D" w:rsidP="006B6B2D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F18E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液位显示、保护：有</w:t>
      </w:r>
    </w:p>
    <w:p w:rsidR="006B6B2D" w:rsidRPr="00FF18E3" w:rsidRDefault="006B6B2D" w:rsidP="006B6B2D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F18E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其他配置：电控降音盖、量块专用网架托架、电控进排水、AC220V/50Hz电源</w:t>
      </w:r>
    </w:p>
    <w:p w:rsidR="006B6B2D" w:rsidRPr="00FF18E3" w:rsidRDefault="006B6B2D" w:rsidP="006B6B2D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F18E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价格：79800元</w:t>
      </w:r>
    </w:p>
    <w:p w:rsidR="006B6B2D" w:rsidRPr="00FF18E3" w:rsidRDefault="006B6B2D" w:rsidP="006B6B2D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6B6B2D" w:rsidRPr="00FF18E3" w:rsidRDefault="006B6B2D" w:rsidP="006B6B2D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6B6B2D" w:rsidRPr="00FF18E3" w:rsidRDefault="006B6B2D" w:rsidP="006B6B2D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FF18E3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6B6B2D" w:rsidRPr="00FF18E3" w:rsidRDefault="006B6B2D" w:rsidP="006B6B2D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F18E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清洗器采用触摸屏软件操作。 </w:t>
      </w:r>
    </w:p>
    <w:p w:rsidR="006B6B2D" w:rsidRPr="00FF18E3" w:rsidRDefault="006B6B2D" w:rsidP="006B6B2D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F18E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清洗器主体材质均为304优质不锈钢。</w:t>
      </w:r>
    </w:p>
    <w:p w:rsidR="006B6B2D" w:rsidRPr="00FF18E3" w:rsidRDefault="006B6B2D" w:rsidP="006B6B2D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F18E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清洗器工作噪音&lt;60dB，运行更安静。</w:t>
      </w:r>
    </w:p>
    <w:p w:rsidR="006B6B2D" w:rsidRPr="00FF18E3" w:rsidRDefault="006B6B2D" w:rsidP="006B6B2D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F18E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自动开关降音盖并带有可视窗、LED照明灯、旋转风淋臂。</w:t>
      </w:r>
    </w:p>
    <w:p w:rsidR="006B6B2D" w:rsidRPr="00FF18E3" w:rsidRDefault="006B6B2D" w:rsidP="006B6B2D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F18E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数显超温度、超电压、超电流、低水位、无溶液保护指示。</w:t>
      </w:r>
    </w:p>
    <w:p w:rsidR="006B6B2D" w:rsidRPr="00FF18E3" w:rsidRDefault="006B6B2D" w:rsidP="006B6B2D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F18E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采用量块专用超声频率和专用清洗治具，有效保证量块表面无损伤。</w:t>
      </w:r>
    </w:p>
    <w:p w:rsidR="006B6B2D" w:rsidRPr="00FF18E3" w:rsidRDefault="006B6B2D" w:rsidP="006B6B2D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F18E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一键启动整个清洗流程，具有超声清洗、温水喷淋、热风干燥的功能。</w:t>
      </w:r>
    </w:p>
    <w:p w:rsidR="006B6B2D" w:rsidRPr="00FF18E3" w:rsidRDefault="006B6B2D" w:rsidP="006B6B2D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F18E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清洗器电路具有自动扫频、频率跟踪、自动搜频技术，使用效果更明显，工作更稳定。</w:t>
      </w:r>
    </w:p>
    <w:p w:rsidR="006B6B2D" w:rsidRPr="00FF18E3" w:rsidRDefault="006B6B2D" w:rsidP="006B6B2D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F18E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数显记忆、设定显示超声工作时间、超声功率、工作液位、加热温度（及实际温度）。</w:t>
      </w:r>
    </w:p>
    <w:p w:rsidR="006B6B2D" w:rsidRPr="00FF18E3" w:rsidRDefault="006B6B2D" w:rsidP="006B6B2D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FF18E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清洗器电路及器件升级并匹配，电功转换率高、无功损耗低。</w:t>
      </w:r>
    </w:p>
    <w:p w:rsidR="006B6B2D" w:rsidRPr="00FF18E3" w:rsidRDefault="006B6B2D" w:rsidP="006B6B2D">
      <w:pPr>
        <w:widowControl/>
        <w:jc w:val="left"/>
      </w:pPr>
      <w:r w:rsidRPr="00FF18E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采用高Q值超声波换能器，谐振阻抗小、转换率高。</w:t>
      </w:r>
    </w:p>
    <w:p w:rsidR="00F93FBC" w:rsidRPr="006B6B2D" w:rsidRDefault="00F93FBC" w:rsidP="006B6B2D"/>
    <w:sectPr w:rsidR="00F93FBC" w:rsidRPr="006B6B2D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71B" w:rsidRDefault="005A271B" w:rsidP="005B7659">
      <w:r>
        <w:separator/>
      </w:r>
    </w:p>
  </w:endnote>
  <w:endnote w:type="continuationSeparator" w:id="0">
    <w:p w:rsidR="005A271B" w:rsidRDefault="005A271B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71B" w:rsidRDefault="005A271B" w:rsidP="005B7659">
      <w:r>
        <w:separator/>
      </w:r>
    </w:p>
  </w:footnote>
  <w:footnote w:type="continuationSeparator" w:id="0">
    <w:p w:rsidR="005A271B" w:rsidRDefault="005A271B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10630A"/>
    <w:rsid w:val="00186F51"/>
    <w:rsid w:val="001F4910"/>
    <w:rsid w:val="0026548F"/>
    <w:rsid w:val="00280E3B"/>
    <w:rsid w:val="0032647C"/>
    <w:rsid w:val="0036394D"/>
    <w:rsid w:val="0039652E"/>
    <w:rsid w:val="00450586"/>
    <w:rsid w:val="004A519D"/>
    <w:rsid w:val="004C066A"/>
    <w:rsid w:val="004D1BC5"/>
    <w:rsid w:val="004F37BC"/>
    <w:rsid w:val="0051287C"/>
    <w:rsid w:val="005A271B"/>
    <w:rsid w:val="005B7659"/>
    <w:rsid w:val="005D2CA1"/>
    <w:rsid w:val="006224AF"/>
    <w:rsid w:val="0066628D"/>
    <w:rsid w:val="00675A66"/>
    <w:rsid w:val="006860B3"/>
    <w:rsid w:val="006A4361"/>
    <w:rsid w:val="006B6B2D"/>
    <w:rsid w:val="006E12C0"/>
    <w:rsid w:val="00777681"/>
    <w:rsid w:val="00783281"/>
    <w:rsid w:val="007A5DBE"/>
    <w:rsid w:val="007F76F1"/>
    <w:rsid w:val="008A32C4"/>
    <w:rsid w:val="008E74AB"/>
    <w:rsid w:val="0094188F"/>
    <w:rsid w:val="009B781A"/>
    <w:rsid w:val="00AA02A3"/>
    <w:rsid w:val="00AE4AF3"/>
    <w:rsid w:val="00BF11A3"/>
    <w:rsid w:val="00C138D0"/>
    <w:rsid w:val="00C216CA"/>
    <w:rsid w:val="00D2074C"/>
    <w:rsid w:val="00D20AEF"/>
    <w:rsid w:val="00D21528"/>
    <w:rsid w:val="00D56039"/>
    <w:rsid w:val="00DA055C"/>
    <w:rsid w:val="00DF7B7B"/>
    <w:rsid w:val="00E2630E"/>
    <w:rsid w:val="00E36510"/>
    <w:rsid w:val="00EA0672"/>
    <w:rsid w:val="00EF244B"/>
    <w:rsid w:val="00F54FC8"/>
    <w:rsid w:val="00F579A4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F75B982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DD5134-0E07-4068-A510-7CAC3BB3F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31</cp:revision>
  <cp:lastPrinted>2022-11-18T04:13:00Z</cp:lastPrinted>
  <dcterms:created xsi:type="dcterms:W3CDTF">2018-12-10T03:34:00Z</dcterms:created>
  <dcterms:modified xsi:type="dcterms:W3CDTF">2022-12-07T01:35:00Z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